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2024" w:rsidRPr="00A02A53" w:rsidRDefault="005F2024" w:rsidP="005F2024">
      <w:pPr>
        <w:pStyle w:val="a3"/>
        <w:ind w:left="720"/>
        <w:jc w:val="right"/>
        <w:rPr>
          <w:b/>
          <w:sz w:val="24"/>
          <w:szCs w:val="24"/>
        </w:rPr>
      </w:pPr>
      <w:r w:rsidRPr="00A02A53">
        <w:rPr>
          <w:b/>
          <w:sz w:val="24"/>
          <w:szCs w:val="24"/>
        </w:rPr>
        <w:t>Утверждаю</w:t>
      </w:r>
      <w:r>
        <w:rPr>
          <w:b/>
          <w:sz w:val="24"/>
          <w:szCs w:val="24"/>
        </w:rPr>
        <w:t>:</w:t>
      </w:r>
    </w:p>
    <w:p w:rsidR="005F2024" w:rsidRPr="007D4901" w:rsidRDefault="005F2024" w:rsidP="005F2024">
      <w:pPr>
        <w:pStyle w:val="a3"/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t>Директор по производству</w:t>
      </w:r>
      <w:r w:rsidRPr="007D4901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Pr="007D4901">
        <w:rPr>
          <w:sz w:val="24"/>
          <w:szCs w:val="24"/>
        </w:rPr>
        <w:t>АО «ЯТЭК»</w:t>
      </w:r>
    </w:p>
    <w:p w:rsidR="005F2024" w:rsidRPr="007D4901" w:rsidRDefault="005F2024" w:rsidP="005F2024">
      <w:pPr>
        <w:pStyle w:val="a3"/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t>____</w:t>
      </w:r>
      <w:r w:rsidRPr="007D4901">
        <w:rPr>
          <w:sz w:val="24"/>
          <w:szCs w:val="24"/>
        </w:rPr>
        <w:t>______________</w:t>
      </w:r>
      <w:r>
        <w:rPr>
          <w:sz w:val="24"/>
          <w:szCs w:val="24"/>
        </w:rPr>
        <w:t xml:space="preserve"> А.Н. Баев</w:t>
      </w:r>
    </w:p>
    <w:p w:rsidR="005F2024" w:rsidRPr="007D4901" w:rsidRDefault="005F2024" w:rsidP="005F2024">
      <w:pPr>
        <w:pStyle w:val="a3"/>
        <w:ind w:left="720"/>
        <w:jc w:val="right"/>
        <w:rPr>
          <w:sz w:val="24"/>
          <w:szCs w:val="24"/>
        </w:rPr>
      </w:pPr>
      <w:r w:rsidRPr="007D4901">
        <w:rPr>
          <w:sz w:val="24"/>
          <w:szCs w:val="24"/>
        </w:rPr>
        <w:t>«____»_</w:t>
      </w:r>
      <w:r>
        <w:rPr>
          <w:sz w:val="24"/>
          <w:szCs w:val="24"/>
        </w:rPr>
        <w:t>__</w:t>
      </w:r>
      <w:r w:rsidRPr="007D4901">
        <w:rPr>
          <w:sz w:val="24"/>
          <w:szCs w:val="24"/>
        </w:rPr>
        <w:t>____</w:t>
      </w:r>
      <w:r>
        <w:rPr>
          <w:sz w:val="24"/>
          <w:szCs w:val="24"/>
        </w:rPr>
        <w:t>___</w:t>
      </w:r>
      <w:r w:rsidRPr="007D4901">
        <w:rPr>
          <w:sz w:val="24"/>
          <w:szCs w:val="24"/>
        </w:rPr>
        <w:t>_____</w:t>
      </w:r>
      <w:r>
        <w:rPr>
          <w:sz w:val="24"/>
          <w:szCs w:val="24"/>
        </w:rPr>
        <w:t>_</w:t>
      </w:r>
      <w:r w:rsidRPr="007D4901">
        <w:rPr>
          <w:sz w:val="24"/>
          <w:szCs w:val="24"/>
        </w:rPr>
        <w:t>____</w:t>
      </w:r>
      <w:r>
        <w:rPr>
          <w:sz w:val="24"/>
          <w:szCs w:val="24"/>
        </w:rPr>
        <w:t xml:space="preserve"> </w:t>
      </w:r>
      <w:r w:rsidRPr="007D4901">
        <w:rPr>
          <w:sz w:val="24"/>
          <w:szCs w:val="24"/>
        </w:rPr>
        <w:t>20</w:t>
      </w:r>
      <w:r>
        <w:rPr>
          <w:sz w:val="24"/>
          <w:szCs w:val="24"/>
        </w:rPr>
        <w:t>2</w:t>
      </w:r>
      <w:r w:rsidR="002E03E8">
        <w:rPr>
          <w:sz w:val="24"/>
          <w:szCs w:val="24"/>
        </w:rPr>
        <w:t>1</w:t>
      </w:r>
      <w:r>
        <w:rPr>
          <w:sz w:val="24"/>
          <w:szCs w:val="24"/>
        </w:rPr>
        <w:t xml:space="preserve"> г.</w:t>
      </w:r>
    </w:p>
    <w:p w:rsidR="00B6392E" w:rsidRDefault="00B6392E" w:rsidP="00B6392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5043" w:rsidRDefault="00B55043" w:rsidP="00B6392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03E8" w:rsidRDefault="008D7572" w:rsidP="00B6392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Техническое задание на закуп</w:t>
      </w:r>
      <w:r w:rsidR="00BA7E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B35B4">
        <w:rPr>
          <w:rFonts w:ascii="Times New Roman" w:hAnsi="Times New Roman" w:cs="Times New Roman"/>
          <w:b/>
          <w:sz w:val="24"/>
          <w:szCs w:val="24"/>
        </w:rPr>
        <w:t>ш</w:t>
      </w:r>
      <w:r w:rsidR="00CB35B4" w:rsidRPr="00CB35B4">
        <w:rPr>
          <w:rFonts w:ascii="Times New Roman" w:hAnsi="Times New Roman" w:cs="Times New Roman"/>
          <w:b/>
          <w:sz w:val="24"/>
          <w:szCs w:val="24"/>
        </w:rPr>
        <w:t>каф</w:t>
      </w:r>
      <w:r w:rsidR="00F81D13">
        <w:rPr>
          <w:rFonts w:ascii="Times New Roman" w:hAnsi="Times New Roman" w:cs="Times New Roman"/>
          <w:b/>
          <w:sz w:val="24"/>
          <w:szCs w:val="24"/>
        </w:rPr>
        <w:t>ов</w:t>
      </w:r>
      <w:r w:rsidR="00CB35B4" w:rsidRPr="00CB35B4">
        <w:rPr>
          <w:rFonts w:ascii="Times New Roman" w:hAnsi="Times New Roman" w:cs="Times New Roman"/>
          <w:b/>
          <w:sz w:val="24"/>
          <w:szCs w:val="24"/>
        </w:rPr>
        <w:t xml:space="preserve"> для хранения дыхательных </w:t>
      </w:r>
    </w:p>
    <w:p w:rsidR="00B6392E" w:rsidRDefault="00677C07" w:rsidP="00B6392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</w:t>
      </w:r>
      <w:r w:rsidR="00CB35B4" w:rsidRPr="00CB35B4">
        <w:rPr>
          <w:rFonts w:ascii="Times New Roman" w:hAnsi="Times New Roman" w:cs="Times New Roman"/>
          <w:b/>
          <w:sz w:val="24"/>
          <w:szCs w:val="24"/>
        </w:rPr>
        <w:t>ппаратов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="002E03E8">
        <w:rPr>
          <w:rFonts w:ascii="Times New Roman" w:hAnsi="Times New Roman" w:cs="Times New Roman"/>
          <w:b/>
          <w:sz w:val="24"/>
          <w:szCs w:val="24"/>
        </w:rPr>
        <w:t xml:space="preserve"> химических костюмов</w:t>
      </w:r>
      <w:r>
        <w:rPr>
          <w:rFonts w:ascii="Times New Roman" w:hAnsi="Times New Roman" w:cs="Times New Roman"/>
          <w:b/>
          <w:sz w:val="24"/>
          <w:szCs w:val="24"/>
        </w:rPr>
        <w:t xml:space="preserve"> и баллонов.</w:t>
      </w:r>
    </w:p>
    <w:p w:rsidR="009A1F74" w:rsidRDefault="009A1F74" w:rsidP="00B6392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9"/>
        <w:tblW w:w="9745" w:type="dxa"/>
        <w:tblInd w:w="675" w:type="dxa"/>
        <w:tblLook w:val="04A0" w:firstRow="1" w:lastRow="0" w:firstColumn="1" w:lastColumn="0" w:noHBand="0" w:noVBand="1"/>
      </w:tblPr>
      <w:tblGrid>
        <w:gridCol w:w="633"/>
        <w:gridCol w:w="2344"/>
        <w:gridCol w:w="4138"/>
        <w:gridCol w:w="1008"/>
        <w:gridCol w:w="1622"/>
      </w:tblGrid>
      <w:tr w:rsidR="000A5798" w:rsidRPr="009A1F74" w:rsidTr="002E03E8">
        <w:tc>
          <w:tcPr>
            <w:tcW w:w="633" w:type="dxa"/>
            <w:vAlign w:val="center"/>
          </w:tcPr>
          <w:p w:rsidR="000A5798" w:rsidRPr="009A1F74" w:rsidRDefault="000A5798" w:rsidP="00AB33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2344" w:type="dxa"/>
            <w:vAlign w:val="center"/>
          </w:tcPr>
          <w:p w:rsidR="000A5798" w:rsidRPr="009A1F74" w:rsidRDefault="000A5798" w:rsidP="009A1F74">
            <w:pPr>
              <w:rPr>
                <w:rFonts w:ascii="Times New Roman" w:hAnsi="Times New Roman" w:cs="Times New Roman"/>
                <w:b/>
              </w:rPr>
            </w:pPr>
            <w:r w:rsidRPr="009A1F74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4138" w:type="dxa"/>
          </w:tcPr>
          <w:p w:rsidR="000A5798" w:rsidRPr="009A1F74" w:rsidRDefault="000A5798" w:rsidP="00AB33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Технические параметры</w:t>
            </w:r>
          </w:p>
        </w:tc>
        <w:tc>
          <w:tcPr>
            <w:tcW w:w="1008" w:type="dxa"/>
            <w:vAlign w:val="center"/>
          </w:tcPr>
          <w:p w:rsidR="000A5798" w:rsidRPr="009A1F74" w:rsidRDefault="000A5798" w:rsidP="00AB332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A1F74">
              <w:rPr>
                <w:rFonts w:ascii="Times New Roman" w:hAnsi="Times New Roman" w:cs="Times New Roman"/>
                <w:b/>
              </w:rPr>
              <w:t>Ед. изм.</w:t>
            </w:r>
          </w:p>
        </w:tc>
        <w:tc>
          <w:tcPr>
            <w:tcW w:w="1622" w:type="dxa"/>
            <w:vAlign w:val="center"/>
          </w:tcPr>
          <w:p w:rsidR="000A5798" w:rsidRPr="009A1F74" w:rsidRDefault="000A5798" w:rsidP="00AB33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Количество</w:t>
            </w:r>
          </w:p>
        </w:tc>
      </w:tr>
      <w:tr w:rsidR="000A5798" w:rsidRPr="009A1F74" w:rsidTr="002E03E8">
        <w:trPr>
          <w:trHeight w:val="70"/>
        </w:trPr>
        <w:tc>
          <w:tcPr>
            <w:tcW w:w="633" w:type="dxa"/>
            <w:vAlign w:val="center"/>
          </w:tcPr>
          <w:p w:rsidR="000A5798" w:rsidRPr="00545810" w:rsidRDefault="000A5798" w:rsidP="005F2024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 w:rsidRPr="00545810">
              <w:rPr>
                <w:sz w:val="22"/>
                <w:szCs w:val="22"/>
              </w:rPr>
              <w:t>1</w:t>
            </w:r>
          </w:p>
        </w:tc>
        <w:tc>
          <w:tcPr>
            <w:tcW w:w="2344" w:type="dxa"/>
            <w:vAlign w:val="center"/>
          </w:tcPr>
          <w:p w:rsidR="000A5798" w:rsidRPr="000A5798" w:rsidRDefault="00CB35B4" w:rsidP="002E03E8">
            <w:pPr>
              <w:spacing w:before="120"/>
              <w:rPr>
                <w:rFonts w:ascii="Times New Roman" w:hAnsi="Times New Roman" w:cs="Times New Roman"/>
              </w:rPr>
            </w:pPr>
            <w:r w:rsidRPr="00CB35B4">
              <w:rPr>
                <w:rFonts w:ascii="Times New Roman" w:hAnsi="Times New Roman" w:cs="Times New Roman"/>
              </w:rPr>
              <w:t xml:space="preserve">Шкаф для хранения дыхательных аппаратов </w:t>
            </w:r>
          </w:p>
        </w:tc>
        <w:tc>
          <w:tcPr>
            <w:tcW w:w="4138" w:type="dxa"/>
          </w:tcPr>
          <w:p w:rsidR="00CB35B4" w:rsidRPr="00CB35B4" w:rsidRDefault="00CB35B4" w:rsidP="00CB35B4">
            <w:pPr>
              <w:pStyle w:val="1"/>
              <w:spacing w:before="120" w:line="240" w:lineRule="auto"/>
              <w:ind w:left="720" w:right="-95"/>
              <w:rPr>
                <w:sz w:val="22"/>
                <w:szCs w:val="22"/>
              </w:rPr>
            </w:pPr>
            <w:r w:rsidRPr="00CB35B4">
              <w:rPr>
                <w:sz w:val="22"/>
                <w:szCs w:val="22"/>
              </w:rPr>
              <w:t xml:space="preserve">Шкаф металлический, </w:t>
            </w:r>
            <w:r w:rsidR="00223A26">
              <w:rPr>
                <w:sz w:val="22"/>
                <w:szCs w:val="22"/>
              </w:rPr>
              <w:t>д</w:t>
            </w:r>
            <w:r w:rsidR="00223A26" w:rsidRPr="00223A26">
              <w:rPr>
                <w:sz w:val="22"/>
                <w:szCs w:val="22"/>
              </w:rPr>
              <w:t>ля удобства транспортировки и монтажа шкаф выполнен разборным</w:t>
            </w:r>
            <w:r w:rsidRPr="00CB35B4">
              <w:rPr>
                <w:sz w:val="22"/>
                <w:szCs w:val="22"/>
              </w:rPr>
              <w:t>.</w:t>
            </w:r>
          </w:p>
          <w:p w:rsidR="00223A26" w:rsidRDefault="00223A26" w:rsidP="00CB35B4">
            <w:pPr>
              <w:pStyle w:val="1"/>
              <w:spacing w:before="120" w:line="240" w:lineRule="auto"/>
              <w:ind w:left="720" w:right="-95"/>
              <w:rPr>
                <w:sz w:val="22"/>
                <w:szCs w:val="22"/>
              </w:rPr>
            </w:pPr>
            <w:r w:rsidRPr="00223A26">
              <w:rPr>
                <w:sz w:val="22"/>
                <w:szCs w:val="22"/>
              </w:rPr>
              <w:t>Изготовлен из высококачественной стали марки 08пс, толщиной не менее 1,5 мм.</w:t>
            </w:r>
          </w:p>
          <w:p w:rsidR="00223A26" w:rsidRDefault="00223A26" w:rsidP="00CB35B4">
            <w:pPr>
              <w:pStyle w:val="1"/>
              <w:spacing w:before="120" w:line="240" w:lineRule="auto"/>
              <w:ind w:left="720" w:right="-95"/>
              <w:rPr>
                <w:sz w:val="22"/>
                <w:szCs w:val="22"/>
              </w:rPr>
            </w:pPr>
            <w:r w:rsidRPr="00223A26">
              <w:rPr>
                <w:sz w:val="22"/>
                <w:szCs w:val="22"/>
              </w:rPr>
              <w:t xml:space="preserve">Шкаф окрашен эпоксидной порошковой краской серого цвета, обладающей отличной антикоррозийной защитой от воздействия агрессивных сред. </w:t>
            </w:r>
          </w:p>
          <w:p w:rsidR="00223A26" w:rsidRPr="00CB35B4" w:rsidRDefault="00223A26" w:rsidP="00CB35B4">
            <w:pPr>
              <w:pStyle w:val="1"/>
              <w:spacing w:before="120" w:line="240" w:lineRule="auto"/>
              <w:ind w:left="720" w:right="-95"/>
              <w:rPr>
                <w:sz w:val="22"/>
                <w:szCs w:val="22"/>
              </w:rPr>
            </w:pPr>
            <w:r w:rsidRPr="00223A26">
              <w:rPr>
                <w:sz w:val="22"/>
                <w:szCs w:val="22"/>
              </w:rPr>
              <w:t>Шкаф модульного типа, в боковых стенках шкафа есть отверстия для крепления шкафов между собой.</w:t>
            </w:r>
          </w:p>
          <w:p w:rsidR="00223A26" w:rsidRDefault="00223A26" w:rsidP="00CB35B4">
            <w:pPr>
              <w:pStyle w:val="1"/>
              <w:spacing w:before="120" w:line="240" w:lineRule="auto"/>
              <w:ind w:left="720" w:right="-95"/>
              <w:rPr>
                <w:sz w:val="22"/>
                <w:szCs w:val="22"/>
              </w:rPr>
            </w:pPr>
            <w:r w:rsidRPr="00223A26">
              <w:rPr>
                <w:sz w:val="22"/>
                <w:szCs w:val="22"/>
              </w:rPr>
              <w:t>Для предотвращения опрокидывания на задней стенке каждого шкафа в верхней части приварены проушины для крепления стеллажа к стене.</w:t>
            </w:r>
          </w:p>
          <w:p w:rsidR="00223A26" w:rsidRDefault="00223A26" w:rsidP="00CB35B4">
            <w:pPr>
              <w:pStyle w:val="1"/>
              <w:spacing w:before="120" w:line="240" w:lineRule="auto"/>
              <w:ind w:left="720" w:right="-95"/>
              <w:rPr>
                <w:sz w:val="22"/>
                <w:szCs w:val="22"/>
              </w:rPr>
            </w:pPr>
            <w:r w:rsidRPr="00223A26">
              <w:rPr>
                <w:sz w:val="22"/>
                <w:szCs w:val="22"/>
              </w:rPr>
              <w:t>Шкаф эргономичный, не имеет острых кромок.</w:t>
            </w:r>
          </w:p>
          <w:p w:rsidR="00CB35B4" w:rsidRDefault="00CB35B4" w:rsidP="00CB35B4">
            <w:pPr>
              <w:pStyle w:val="1"/>
              <w:spacing w:before="120" w:line="240" w:lineRule="auto"/>
              <w:ind w:left="720" w:right="-95"/>
              <w:rPr>
                <w:sz w:val="22"/>
                <w:szCs w:val="22"/>
              </w:rPr>
            </w:pPr>
            <w:r w:rsidRPr="00CB35B4">
              <w:rPr>
                <w:sz w:val="22"/>
                <w:szCs w:val="22"/>
              </w:rPr>
              <w:t xml:space="preserve">В двери </w:t>
            </w:r>
            <w:r w:rsidR="00223A26" w:rsidRPr="00CB35B4">
              <w:rPr>
                <w:sz w:val="22"/>
                <w:szCs w:val="22"/>
              </w:rPr>
              <w:t xml:space="preserve">установлен </w:t>
            </w:r>
            <w:r w:rsidR="00223A26" w:rsidRPr="00223A26">
              <w:rPr>
                <w:sz w:val="22"/>
                <w:szCs w:val="22"/>
              </w:rPr>
              <w:t>внутренний зам</w:t>
            </w:r>
            <w:r w:rsidR="00223A26">
              <w:rPr>
                <w:sz w:val="22"/>
                <w:szCs w:val="22"/>
              </w:rPr>
              <w:t>ок</w:t>
            </w:r>
            <w:r w:rsidR="00223A26" w:rsidRPr="00223A26">
              <w:rPr>
                <w:sz w:val="22"/>
                <w:szCs w:val="22"/>
              </w:rPr>
              <w:t xml:space="preserve"> повышенной секретности не ниже класса «А» с двумя ключами.</w:t>
            </w:r>
          </w:p>
          <w:p w:rsidR="00223A26" w:rsidRPr="00CB35B4" w:rsidRDefault="00223A26" w:rsidP="00CB35B4">
            <w:pPr>
              <w:pStyle w:val="1"/>
              <w:spacing w:before="120" w:line="240" w:lineRule="auto"/>
              <w:ind w:left="720" w:right="-95"/>
              <w:rPr>
                <w:sz w:val="22"/>
                <w:szCs w:val="22"/>
              </w:rPr>
            </w:pPr>
            <w:r w:rsidRPr="00223A26">
              <w:rPr>
                <w:sz w:val="22"/>
                <w:szCs w:val="22"/>
              </w:rPr>
              <w:t>Дополнительно на дверях шкафа на внутренней или внешней сторонах можно предусмотреть карманы для информационных материалов формата А 4.</w:t>
            </w:r>
          </w:p>
          <w:p w:rsidR="00CB35B4" w:rsidRDefault="00CB35B4" w:rsidP="00CB35B4">
            <w:pPr>
              <w:pStyle w:val="1"/>
              <w:spacing w:before="120" w:line="240" w:lineRule="auto"/>
              <w:ind w:left="720" w:right="-95"/>
              <w:rPr>
                <w:sz w:val="22"/>
                <w:szCs w:val="22"/>
              </w:rPr>
            </w:pPr>
            <w:r w:rsidRPr="00CB35B4">
              <w:rPr>
                <w:sz w:val="22"/>
                <w:szCs w:val="22"/>
              </w:rPr>
              <w:t>Внутри установлены 5 полок. Полки металлические. Порошковое покрытие. Цвет серый.</w:t>
            </w:r>
          </w:p>
          <w:p w:rsidR="00223A26" w:rsidRPr="00CB35B4" w:rsidRDefault="00223A26" w:rsidP="00223A26">
            <w:pPr>
              <w:pStyle w:val="1"/>
              <w:spacing w:before="120" w:line="240" w:lineRule="auto"/>
              <w:ind w:left="720" w:right="-95"/>
              <w:rPr>
                <w:sz w:val="22"/>
                <w:szCs w:val="22"/>
              </w:rPr>
            </w:pPr>
            <w:r w:rsidRPr="00223A26">
              <w:rPr>
                <w:sz w:val="22"/>
                <w:szCs w:val="22"/>
              </w:rPr>
              <w:t>Каждая ячейка шкафа отделана специальным износостойким материалом для обеспечения сохранности дыхательных аппаратов.</w:t>
            </w:r>
          </w:p>
          <w:p w:rsidR="00CB35B4" w:rsidRPr="00CB35B4" w:rsidRDefault="00CB35B4" w:rsidP="00CB35B4">
            <w:pPr>
              <w:pStyle w:val="1"/>
              <w:spacing w:before="120" w:line="240" w:lineRule="auto"/>
              <w:ind w:left="720" w:right="-95"/>
              <w:rPr>
                <w:sz w:val="22"/>
                <w:szCs w:val="22"/>
              </w:rPr>
            </w:pPr>
            <w:r w:rsidRPr="00CB35B4">
              <w:rPr>
                <w:sz w:val="22"/>
                <w:szCs w:val="22"/>
              </w:rPr>
              <w:lastRenderedPageBreak/>
              <w:t>На полки и днище уложены резиновые коврики, что обеспечивает 6 уровней хранения.</w:t>
            </w:r>
          </w:p>
          <w:p w:rsidR="00A4771B" w:rsidRDefault="005F2024" w:rsidP="00010012">
            <w:pPr>
              <w:pStyle w:val="1"/>
              <w:shd w:val="clear" w:color="auto" w:fill="auto"/>
              <w:spacing w:before="120" w:line="240" w:lineRule="auto"/>
              <w:ind w:left="720" w:right="-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Габариты: (</w:t>
            </w:r>
            <w:proofErr w:type="spellStart"/>
            <w:r w:rsidR="00CB35B4" w:rsidRPr="00CB35B4">
              <w:rPr>
                <w:sz w:val="22"/>
                <w:szCs w:val="22"/>
              </w:rPr>
              <w:t>ДхШхВ</w:t>
            </w:r>
            <w:proofErr w:type="spellEnd"/>
            <w:r w:rsidR="00CB35B4" w:rsidRPr="00CB35B4">
              <w:rPr>
                <w:sz w:val="22"/>
                <w:szCs w:val="22"/>
              </w:rPr>
              <w:t xml:space="preserve">) </w:t>
            </w:r>
            <w:r w:rsidR="002E03E8">
              <w:rPr>
                <w:sz w:val="22"/>
                <w:szCs w:val="22"/>
              </w:rPr>
              <w:t>не б</w:t>
            </w:r>
            <w:r w:rsidR="00010012">
              <w:rPr>
                <w:sz w:val="22"/>
                <w:szCs w:val="22"/>
              </w:rPr>
              <w:t>о</w:t>
            </w:r>
            <w:r w:rsidR="002E03E8">
              <w:rPr>
                <w:sz w:val="22"/>
                <w:szCs w:val="22"/>
              </w:rPr>
              <w:t>лее……</w:t>
            </w:r>
            <w:proofErr w:type="gramStart"/>
            <w:r w:rsidR="002E03E8">
              <w:rPr>
                <w:sz w:val="22"/>
                <w:szCs w:val="22"/>
              </w:rPr>
              <w:t>…….</w:t>
            </w:r>
            <w:proofErr w:type="gramEnd"/>
            <w:r w:rsidR="00CB35B4" w:rsidRPr="00CB35B4">
              <w:rPr>
                <w:sz w:val="22"/>
                <w:szCs w:val="22"/>
              </w:rPr>
              <w:t>500х700х1820мм</w:t>
            </w:r>
          </w:p>
          <w:p w:rsidR="00A25625" w:rsidRDefault="00A25625" w:rsidP="00010012">
            <w:pPr>
              <w:pStyle w:val="1"/>
              <w:shd w:val="clear" w:color="auto" w:fill="auto"/>
              <w:spacing w:before="120" w:line="240" w:lineRule="auto"/>
              <w:ind w:left="720" w:right="-95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</w:t>
            </w:r>
            <w:proofErr w:type="gramEnd"/>
            <w:r>
              <w:rPr>
                <w:sz w:val="22"/>
                <w:szCs w:val="22"/>
              </w:rPr>
              <w:t xml:space="preserve"> менее…….. 495х695х1815мм</w:t>
            </w:r>
          </w:p>
        </w:tc>
        <w:tc>
          <w:tcPr>
            <w:tcW w:w="1008" w:type="dxa"/>
            <w:vAlign w:val="center"/>
          </w:tcPr>
          <w:p w:rsidR="000A5798" w:rsidRPr="00545810" w:rsidRDefault="00DA7736" w:rsidP="005F2024">
            <w:pPr>
              <w:pStyle w:val="1"/>
              <w:shd w:val="clear" w:color="auto" w:fill="auto"/>
              <w:spacing w:before="120" w:line="240" w:lineRule="auto"/>
              <w:ind w:right="-9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шт.</w:t>
            </w:r>
          </w:p>
        </w:tc>
        <w:tc>
          <w:tcPr>
            <w:tcW w:w="1622" w:type="dxa"/>
            <w:vAlign w:val="center"/>
          </w:tcPr>
          <w:p w:rsidR="000A5798" w:rsidRPr="00545810" w:rsidRDefault="00DA7736" w:rsidP="005F2024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2E03E8" w:rsidRPr="00545810" w:rsidTr="002E03E8">
        <w:trPr>
          <w:trHeight w:val="70"/>
        </w:trPr>
        <w:tc>
          <w:tcPr>
            <w:tcW w:w="633" w:type="dxa"/>
          </w:tcPr>
          <w:p w:rsidR="002E03E8" w:rsidRPr="00545810" w:rsidRDefault="00A25625" w:rsidP="00A85315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2344" w:type="dxa"/>
          </w:tcPr>
          <w:p w:rsidR="002E03E8" w:rsidRPr="000A5798" w:rsidRDefault="002E03E8" w:rsidP="002E03E8">
            <w:pPr>
              <w:spacing w:before="120"/>
              <w:rPr>
                <w:rFonts w:ascii="Times New Roman" w:hAnsi="Times New Roman" w:cs="Times New Roman"/>
              </w:rPr>
            </w:pPr>
            <w:r w:rsidRPr="00DA7736">
              <w:rPr>
                <w:rFonts w:ascii="Times New Roman" w:hAnsi="Times New Roman" w:cs="Times New Roman"/>
              </w:rPr>
              <w:t xml:space="preserve">Шкаф для хранения химических костюмов </w:t>
            </w:r>
          </w:p>
        </w:tc>
        <w:tc>
          <w:tcPr>
            <w:tcW w:w="4138" w:type="dxa"/>
          </w:tcPr>
          <w:p w:rsidR="00432615" w:rsidRPr="00432615" w:rsidRDefault="00432615" w:rsidP="00432615">
            <w:pPr>
              <w:pStyle w:val="1"/>
              <w:spacing w:before="120" w:line="240" w:lineRule="auto"/>
              <w:ind w:left="720" w:right="-95"/>
              <w:rPr>
                <w:sz w:val="22"/>
                <w:szCs w:val="22"/>
              </w:rPr>
            </w:pPr>
            <w:r w:rsidRPr="00432615">
              <w:rPr>
                <w:sz w:val="22"/>
                <w:szCs w:val="22"/>
              </w:rPr>
              <w:t>Шкаф металлический, для удобства транспортировки и монтажа шкаф выполнен разборным.</w:t>
            </w:r>
          </w:p>
          <w:p w:rsidR="00432615" w:rsidRPr="00432615" w:rsidRDefault="00432615" w:rsidP="00432615">
            <w:pPr>
              <w:pStyle w:val="1"/>
              <w:spacing w:before="120" w:line="240" w:lineRule="auto"/>
              <w:ind w:left="720" w:right="-95"/>
              <w:rPr>
                <w:sz w:val="22"/>
                <w:szCs w:val="22"/>
              </w:rPr>
            </w:pPr>
            <w:r w:rsidRPr="00432615">
              <w:rPr>
                <w:sz w:val="22"/>
                <w:szCs w:val="22"/>
              </w:rPr>
              <w:t>Изготовлен из высококачественной стали марки 08пс, толщиной не менее 1,5 мм.</w:t>
            </w:r>
          </w:p>
          <w:p w:rsidR="00432615" w:rsidRPr="00432615" w:rsidRDefault="00432615" w:rsidP="00432615">
            <w:pPr>
              <w:pStyle w:val="1"/>
              <w:spacing w:before="120" w:line="240" w:lineRule="auto"/>
              <w:ind w:left="720" w:right="-95"/>
              <w:rPr>
                <w:sz w:val="22"/>
                <w:szCs w:val="22"/>
              </w:rPr>
            </w:pPr>
            <w:r w:rsidRPr="00432615">
              <w:rPr>
                <w:sz w:val="22"/>
                <w:szCs w:val="22"/>
              </w:rPr>
              <w:t xml:space="preserve">Шкаф окрашен эпоксидной порошковой краской серого цвета, обладающей отличной антикоррозийной защитой от воздействия агрессивных сред. </w:t>
            </w:r>
          </w:p>
          <w:p w:rsidR="00432615" w:rsidRPr="00432615" w:rsidRDefault="00432615" w:rsidP="00432615">
            <w:pPr>
              <w:pStyle w:val="1"/>
              <w:spacing w:before="120" w:line="240" w:lineRule="auto"/>
              <w:ind w:left="720" w:right="-95"/>
              <w:rPr>
                <w:sz w:val="22"/>
                <w:szCs w:val="22"/>
              </w:rPr>
            </w:pPr>
            <w:r w:rsidRPr="00432615">
              <w:rPr>
                <w:sz w:val="22"/>
                <w:szCs w:val="22"/>
              </w:rPr>
              <w:t>Шкаф модульного типа, в боковых стенках шкафа есть отверстия для крепления шкафов между собой.</w:t>
            </w:r>
          </w:p>
          <w:p w:rsidR="00432615" w:rsidRPr="00432615" w:rsidRDefault="00432615" w:rsidP="00432615">
            <w:pPr>
              <w:pStyle w:val="1"/>
              <w:spacing w:before="120" w:line="240" w:lineRule="auto"/>
              <w:ind w:left="720" w:right="-95"/>
              <w:rPr>
                <w:sz w:val="22"/>
                <w:szCs w:val="22"/>
              </w:rPr>
            </w:pPr>
            <w:r w:rsidRPr="00432615">
              <w:rPr>
                <w:sz w:val="22"/>
                <w:szCs w:val="22"/>
              </w:rPr>
              <w:t>Для предотвращения опрокидывания на задней стенке каждого шкафа в верхней части приварены проушины для крепления стеллажа к стене.</w:t>
            </w:r>
          </w:p>
          <w:p w:rsidR="00432615" w:rsidRPr="00432615" w:rsidRDefault="00432615" w:rsidP="00432615">
            <w:pPr>
              <w:pStyle w:val="1"/>
              <w:spacing w:before="120" w:line="240" w:lineRule="auto"/>
              <w:ind w:left="720" w:right="-95"/>
              <w:rPr>
                <w:sz w:val="22"/>
                <w:szCs w:val="22"/>
              </w:rPr>
            </w:pPr>
            <w:r w:rsidRPr="00432615">
              <w:rPr>
                <w:sz w:val="22"/>
                <w:szCs w:val="22"/>
              </w:rPr>
              <w:t>Шкаф эргономичный, не имеет острых кромок.</w:t>
            </w:r>
          </w:p>
          <w:p w:rsidR="00432615" w:rsidRPr="00432615" w:rsidRDefault="00432615" w:rsidP="00432615">
            <w:pPr>
              <w:pStyle w:val="1"/>
              <w:spacing w:before="120" w:line="240" w:lineRule="auto"/>
              <w:ind w:left="720" w:right="-95"/>
              <w:rPr>
                <w:sz w:val="22"/>
                <w:szCs w:val="22"/>
              </w:rPr>
            </w:pPr>
            <w:r w:rsidRPr="00432615">
              <w:rPr>
                <w:sz w:val="22"/>
                <w:szCs w:val="22"/>
              </w:rPr>
              <w:t>В двери установлен внутренний замок повышенной секретности не ниже класса «А» с двумя ключами.</w:t>
            </w:r>
          </w:p>
          <w:p w:rsidR="00432615" w:rsidRDefault="00432615" w:rsidP="00432615">
            <w:pPr>
              <w:pStyle w:val="1"/>
              <w:shd w:val="clear" w:color="auto" w:fill="auto"/>
              <w:spacing w:before="120" w:line="240" w:lineRule="auto"/>
              <w:ind w:left="720" w:right="-95"/>
              <w:rPr>
                <w:sz w:val="22"/>
                <w:szCs w:val="22"/>
              </w:rPr>
            </w:pPr>
            <w:r w:rsidRPr="00432615">
              <w:rPr>
                <w:sz w:val="22"/>
                <w:szCs w:val="22"/>
              </w:rPr>
              <w:t>Дополнительно на дверях шкафа на внутренней или внешней сторонах можно предусмотреть карманы для информационных материалов формата А 4.</w:t>
            </w:r>
          </w:p>
          <w:p w:rsidR="002E03E8" w:rsidRDefault="002E03E8" w:rsidP="00432615">
            <w:pPr>
              <w:pStyle w:val="1"/>
              <w:shd w:val="clear" w:color="auto" w:fill="auto"/>
              <w:spacing w:before="120" w:line="240" w:lineRule="auto"/>
              <w:ind w:left="720" w:right="-95"/>
              <w:rPr>
                <w:sz w:val="22"/>
                <w:szCs w:val="22"/>
              </w:rPr>
            </w:pPr>
            <w:r w:rsidRPr="00DA7736">
              <w:rPr>
                <w:sz w:val="22"/>
                <w:szCs w:val="22"/>
              </w:rPr>
              <w:t xml:space="preserve"> </w:t>
            </w:r>
            <w:r w:rsidRPr="002E03E8">
              <w:rPr>
                <w:sz w:val="22"/>
                <w:szCs w:val="22"/>
              </w:rPr>
              <w:t>Габариты: (</w:t>
            </w:r>
            <w:proofErr w:type="spellStart"/>
            <w:r w:rsidRPr="002E03E8">
              <w:rPr>
                <w:sz w:val="22"/>
                <w:szCs w:val="22"/>
              </w:rPr>
              <w:t>ДхШхВ</w:t>
            </w:r>
            <w:proofErr w:type="spellEnd"/>
            <w:r w:rsidRPr="002E03E8">
              <w:rPr>
                <w:sz w:val="22"/>
                <w:szCs w:val="22"/>
              </w:rPr>
              <w:t>) не б</w:t>
            </w:r>
            <w:r w:rsidR="00010012">
              <w:rPr>
                <w:sz w:val="22"/>
                <w:szCs w:val="22"/>
              </w:rPr>
              <w:t>о</w:t>
            </w:r>
            <w:r w:rsidRPr="002E03E8">
              <w:rPr>
                <w:sz w:val="22"/>
                <w:szCs w:val="22"/>
              </w:rPr>
              <w:t>лее…………</w:t>
            </w:r>
            <w:r w:rsidRPr="00DA7736">
              <w:rPr>
                <w:sz w:val="22"/>
                <w:szCs w:val="22"/>
              </w:rPr>
              <w:t xml:space="preserve"> 2450х900х750 мм</w:t>
            </w:r>
          </w:p>
          <w:p w:rsidR="00A25625" w:rsidRDefault="00A25625" w:rsidP="00A25625">
            <w:pPr>
              <w:pStyle w:val="1"/>
              <w:shd w:val="clear" w:color="auto" w:fill="auto"/>
              <w:spacing w:before="120" w:line="240" w:lineRule="auto"/>
              <w:ind w:left="720" w:right="-95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</w:t>
            </w:r>
            <w:proofErr w:type="gramEnd"/>
            <w:r>
              <w:rPr>
                <w:sz w:val="22"/>
                <w:szCs w:val="22"/>
              </w:rPr>
              <w:t xml:space="preserve"> менее………2445х895х745мм</w:t>
            </w:r>
          </w:p>
        </w:tc>
        <w:tc>
          <w:tcPr>
            <w:tcW w:w="1008" w:type="dxa"/>
          </w:tcPr>
          <w:p w:rsidR="002E03E8" w:rsidRPr="00545810" w:rsidRDefault="002E03E8" w:rsidP="00A85315">
            <w:pPr>
              <w:pStyle w:val="1"/>
              <w:shd w:val="clear" w:color="auto" w:fill="auto"/>
              <w:spacing w:before="120" w:line="240" w:lineRule="auto"/>
              <w:ind w:right="-9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1622" w:type="dxa"/>
          </w:tcPr>
          <w:p w:rsidR="002E03E8" w:rsidRPr="00545810" w:rsidRDefault="002E03E8" w:rsidP="00A85315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2E03E8" w:rsidRPr="00545810" w:rsidTr="002E03E8">
        <w:trPr>
          <w:trHeight w:val="4151"/>
        </w:trPr>
        <w:tc>
          <w:tcPr>
            <w:tcW w:w="633" w:type="dxa"/>
          </w:tcPr>
          <w:p w:rsidR="002E03E8" w:rsidRPr="00545810" w:rsidRDefault="00A25625" w:rsidP="00A85315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2344" w:type="dxa"/>
          </w:tcPr>
          <w:p w:rsidR="002E03E8" w:rsidRPr="000A5798" w:rsidRDefault="002E03E8" w:rsidP="002E03E8">
            <w:pPr>
              <w:spacing w:before="120"/>
              <w:rPr>
                <w:rFonts w:ascii="Times New Roman" w:hAnsi="Times New Roman" w:cs="Times New Roman"/>
              </w:rPr>
            </w:pPr>
            <w:r w:rsidRPr="008A6FB7">
              <w:rPr>
                <w:rFonts w:ascii="Times New Roman" w:hAnsi="Times New Roman" w:cs="Times New Roman"/>
              </w:rPr>
              <w:t xml:space="preserve">Стеллаж для хранения воздушных баллонов </w:t>
            </w:r>
          </w:p>
        </w:tc>
        <w:tc>
          <w:tcPr>
            <w:tcW w:w="4138" w:type="dxa"/>
          </w:tcPr>
          <w:p w:rsidR="002E03E8" w:rsidRPr="008A6FB7" w:rsidRDefault="002E03E8" w:rsidP="00A85315">
            <w:pPr>
              <w:pStyle w:val="1"/>
              <w:spacing w:before="120"/>
              <w:ind w:left="720" w:right="-95"/>
              <w:rPr>
                <w:sz w:val="22"/>
                <w:szCs w:val="22"/>
              </w:rPr>
            </w:pPr>
            <w:r w:rsidRPr="008A6FB7">
              <w:rPr>
                <w:sz w:val="22"/>
                <w:szCs w:val="22"/>
              </w:rPr>
              <w:t>Стеллаж для хранения воздушных баллонов всех типов - стальных и композитных емкостью от 4 до 9 литров.</w:t>
            </w:r>
          </w:p>
          <w:p w:rsidR="002E03E8" w:rsidRPr="008A6FB7" w:rsidRDefault="002E03E8" w:rsidP="00A85315">
            <w:pPr>
              <w:pStyle w:val="1"/>
              <w:spacing w:before="120"/>
              <w:ind w:left="720" w:right="-95"/>
              <w:rPr>
                <w:sz w:val="22"/>
                <w:szCs w:val="22"/>
              </w:rPr>
            </w:pPr>
            <w:r w:rsidRPr="008A6FB7">
              <w:rPr>
                <w:sz w:val="22"/>
                <w:szCs w:val="22"/>
                <w:u w:val="single"/>
              </w:rPr>
              <w:t>Вариант исполнения:</w:t>
            </w:r>
            <w:r w:rsidRPr="008A6FB7">
              <w:rPr>
                <w:sz w:val="22"/>
                <w:szCs w:val="22"/>
              </w:rPr>
              <w:t xml:space="preserve"> 48 ячеек для хранения баллонов со сжатым воздухом.</w:t>
            </w:r>
          </w:p>
          <w:p w:rsidR="002E03E8" w:rsidRPr="008A6FB7" w:rsidRDefault="002E03E8" w:rsidP="00A85315">
            <w:pPr>
              <w:pStyle w:val="1"/>
              <w:spacing w:before="120"/>
              <w:ind w:left="720" w:right="-95"/>
              <w:rPr>
                <w:sz w:val="22"/>
                <w:szCs w:val="22"/>
              </w:rPr>
            </w:pPr>
            <w:r w:rsidRPr="008A6FB7">
              <w:rPr>
                <w:sz w:val="22"/>
                <w:szCs w:val="22"/>
              </w:rPr>
              <w:t xml:space="preserve">Стеллаж представляет собой сборно-разборную конструкцию, собираемую из отдельных элементов. </w:t>
            </w:r>
          </w:p>
          <w:p w:rsidR="002E03E8" w:rsidRDefault="002E03E8" w:rsidP="00A85315">
            <w:pPr>
              <w:pStyle w:val="1"/>
              <w:spacing w:before="120"/>
              <w:ind w:left="720" w:right="-95"/>
              <w:rPr>
                <w:sz w:val="22"/>
                <w:szCs w:val="22"/>
              </w:rPr>
            </w:pPr>
            <w:r w:rsidRPr="008A6FB7">
              <w:rPr>
                <w:sz w:val="22"/>
                <w:szCs w:val="22"/>
              </w:rPr>
              <w:t>Оборудован резиновыми ложементами и пластиковыми элементами конструкции.</w:t>
            </w:r>
          </w:p>
        </w:tc>
        <w:tc>
          <w:tcPr>
            <w:tcW w:w="1008" w:type="dxa"/>
          </w:tcPr>
          <w:p w:rsidR="002E03E8" w:rsidRPr="00545810" w:rsidRDefault="002E03E8" w:rsidP="00A85315">
            <w:pPr>
              <w:pStyle w:val="1"/>
              <w:shd w:val="clear" w:color="auto" w:fill="auto"/>
              <w:spacing w:before="120" w:line="240" w:lineRule="auto"/>
              <w:ind w:right="-9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1622" w:type="dxa"/>
          </w:tcPr>
          <w:p w:rsidR="002E03E8" w:rsidRPr="00545810" w:rsidRDefault="002E03E8" w:rsidP="00A85315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</w:tbl>
    <w:p w:rsidR="00160EEE" w:rsidRDefault="00160EEE" w:rsidP="009806E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E03E8" w:rsidRDefault="002E03E8" w:rsidP="009806E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2E03E8" w:rsidRDefault="002E03E8" w:rsidP="009806E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E03E8" w:rsidRDefault="002E03E8" w:rsidP="009806E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E03E8" w:rsidRDefault="002E03E8" w:rsidP="009806E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F7CB7" w:rsidRPr="00615021" w:rsidRDefault="001F7CB7" w:rsidP="00C25289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 w:rsidRPr="00615021">
        <w:rPr>
          <w:sz w:val="22"/>
          <w:szCs w:val="22"/>
        </w:rPr>
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</w:p>
    <w:p w:rsidR="001F7CB7" w:rsidRDefault="001F7CB7" w:rsidP="00C25289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 w:rsidRPr="00615021">
        <w:rPr>
          <w:sz w:val="22"/>
          <w:szCs w:val="22"/>
        </w:rPr>
        <w:t xml:space="preserve">Качество поставляемого </w:t>
      </w:r>
      <w:r w:rsidR="00200AD1">
        <w:rPr>
          <w:sz w:val="22"/>
          <w:szCs w:val="22"/>
        </w:rPr>
        <w:t>оборудования</w:t>
      </w:r>
      <w:r w:rsidR="00D55CDA">
        <w:rPr>
          <w:sz w:val="22"/>
          <w:szCs w:val="22"/>
        </w:rPr>
        <w:t xml:space="preserve"> </w:t>
      </w:r>
      <w:r w:rsidRPr="00615021">
        <w:rPr>
          <w:sz w:val="22"/>
          <w:szCs w:val="22"/>
        </w:rPr>
        <w:t>должно соответствовать действующим ГОСТам, ТУ в РФ.</w:t>
      </w:r>
    </w:p>
    <w:p w:rsidR="009A01AE" w:rsidRDefault="009A01AE" w:rsidP="00C25289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>
        <w:rPr>
          <w:sz w:val="22"/>
          <w:szCs w:val="22"/>
        </w:rPr>
        <w:t>Перечень обязательной технической документации:</w:t>
      </w:r>
    </w:p>
    <w:p w:rsidR="00793A03" w:rsidRDefault="009A01AE" w:rsidP="000955E4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C84B57">
        <w:rPr>
          <w:sz w:val="22"/>
          <w:szCs w:val="22"/>
        </w:rPr>
        <w:t>сертификат Технического Реглам</w:t>
      </w:r>
      <w:r w:rsidR="00200AD1">
        <w:rPr>
          <w:sz w:val="22"/>
          <w:szCs w:val="22"/>
        </w:rPr>
        <w:t>ента Таможенного Союза (ТР ТС);</w:t>
      </w:r>
    </w:p>
    <w:p w:rsidR="00200AD1" w:rsidRPr="000955E4" w:rsidRDefault="00200AD1" w:rsidP="000955E4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- сертификат соответствия ГОСТ Р.</w:t>
      </w:r>
    </w:p>
    <w:p w:rsidR="001F7CB7" w:rsidRPr="00615021" w:rsidRDefault="00200AD1" w:rsidP="00C25289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>
        <w:rPr>
          <w:sz w:val="22"/>
          <w:szCs w:val="22"/>
        </w:rPr>
        <w:t>Оборудование должно</w:t>
      </w:r>
      <w:r w:rsidR="001F7CB7" w:rsidRPr="00615021">
        <w:rPr>
          <w:sz w:val="22"/>
          <w:szCs w:val="22"/>
        </w:rPr>
        <w:t xml:space="preserve"> поставляться новым. Год выпуска продукции не ранее</w:t>
      </w:r>
      <w:r w:rsidR="001F6D1A">
        <w:rPr>
          <w:sz w:val="22"/>
          <w:szCs w:val="22"/>
        </w:rPr>
        <w:t xml:space="preserve"> </w:t>
      </w:r>
      <w:r>
        <w:rPr>
          <w:sz w:val="22"/>
          <w:szCs w:val="22"/>
        </w:rPr>
        <w:t>20</w:t>
      </w:r>
      <w:r w:rsidR="00EC120B">
        <w:rPr>
          <w:sz w:val="22"/>
          <w:szCs w:val="22"/>
        </w:rPr>
        <w:t>20</w:t>
      </w:r>
      <w:r w:rsidR="001F7CB7" w:rsidRPr="00615021">
        <w:rPr>
          <w:sz w:val="22"/>
          <w:szCs w:val="22"/>
        </w:rPr>
        <w:t xml:space="preserve"> г.</w:t>
      </w:r>
    </w:p>
    <w:p w:rsidR="001F7CB7" w:rsidRPr="00615021" w:rsidRDefault="001F7CB7" w:rsidP="00C25289">
      <w:pPr>
        <w:pStyle w:val="a3"/>
        <w:ind w:left="851"/>
        <w:jc w:val="both"/>
        <w:rPr>
          <w:sz w:val="22"/>
          <w:szCs w:val="22"/>
        </w:rPr>
      </w:pPr>
      <w:r w:rsidRPr="00615021">
        <w:rPr>
          <w:sz w:val="22"/>
          <w:szCs w:val="22"/>
        </w:rPr>
        <w:t xml:space="preserve">Запрещена </w:t>
      </w:r>
      <w:r w:rsidR="00BA7E2B">
        <w:rPr>
          <w:sz w:val="22"/>
          <w:szCs w:val="22"/>
        </w:rPr>
        <w:t xml:space="preserve">поставка </w:t>
      </w:r>
      <w:r w:rsidR="00200AD1">
        <w:rPr>
          <w:sz w:val="22"/>
          <w:szCs w:val="22"/>
        </w:rPr>
        <w:t>оборудования</w:t>
      </w:r>
      <w:r w:rsidRPr="00615021">
        <w:rPr>
          <w:sz w:val="22"/>
          <w:szCs w:val="22"/>
        </w:rPr>
        <w:t>:</w:t>
      </w:r>
    </w:p>
    <w:p w:rsidR="001F7CB7" w:rsidRPr="00615021" w:rsidRDefault="001F7CB7" w:rsidP="00C25289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sz w:val="22"/>
          <w:szCs w:val="22"/>
        </w:rPr>
      </w:pPr>
      <w:proofErr w:type="gramStart"/>
      <w:r w:rsidRPr="00615021">
        <w:rPr>
          <w:sz w:val="22"/>
          <w:szCs w:val="22"/>
        </w:rPr>
        <w:t>б</w:t>
      </w:r>
      <w:proofErr w:type="gramEnd"/>
      <w:r w:rsidRPr="00615021">
        <w:rPr>
          <w:sz w:val="22"/>
          <w:szCs w:val="22"/>
        </w:rPr>
        <w:t>/у - бывшего в употреблении (эксплуатации);</w:t>
      </w:r>
    </w:p>
    <w:p w:rsidR="001F7CB7" w:rsidRPr="00615021" w:rsidRDefault="001F7CB7" w:rsidP="00C25289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sz w:val="22"/>
          <w:szCs w:val="22"/>
        </w:rPr>
      </w:pPr>
      <w:r w:rsidRPr="00615021">
        <w:rPr>
          <w:sz w:val="22"/>
          <w:szCs w:val="22"/>
        </w:rPr>
        <w:t>после капитального или восстановительного ремонта;</w:t>
      </w:r>
    </w:p>
    <w:p w:rsidR="00061D04" w:rsidRPr="00061D04" w:rsidRDefault="001F7CB7" w:rsidP="00C25289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sz w:val="22"/>
          <w:szCs w:val="22"/>
        </w:rPr>
      </w:pPr>
      <w:proofErr w:type="gramStart"/>
      <w:r w:rsidRPr="00615021">
        <w:rPr>
          <w:sz w:val="22"/>
          <w:szCs w:val="22"/>
        </w:rPr>
        <w:t>восстановленного</w:t>
      </w:r>
      <w:proofErr w:type="gramEnd"/>
      <w:r w:rsidRPr="00615021">
        <w:rPr>
          <w:sz w:val="22"/>
          <w:szCs w:val="22"/>
        </w:rPr>
        <w:t xml:space="preserve"> после аварии или непродолжительной эксплуатации и т.п.</w:t>
      </w:r>
    </w:p>
    <w:p w:rsidR="00061D04" w:rsidRDefault="00061D04" w:rsidP="00C25289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Перечень прилагаемой в комплекте с </w:t>
      </w:r>
      <w:r w:rsidR="00200AD1">
        <w:rPr>
          <w:sz w:val="22"/>
          <w:szCs w:val="22"/>
        </w:rPr>
        <w:t>оборудованием</w:t>
      </w:r>
      <w:r>
        <w:rPr>
          <w:sz w:val="22"/>
          <w:szCs w:val="22"/>
        </w:rPr>
        <w:t xml:space="preserve"> технической документации:</w:t>
      </w:r>
    </w:p>
    <w:p w:rsidR="00061D04" w:rsidRDefault="00061D04" w:rsidP="00C25289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- паспорт</w:t>
      </w:r>
      <w:r w:rsidR="00200AD1">
        <w:rPr>
          <w:sz w:val="22"/>
          <w:szCs w:val="22"/>
        </w:rPr>
        <w:t>;</w:t>
      </w:r>
    </w:p>
    <w:p w:rsidR="00200AD1" w:rsidRDefault="00200AD1" w:rsidP="00C25289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- руководство по эксплуатации;</w:t>
      </w:r>
    </w:p>
    <w:p w:rsidR="00200AD1" w:rsidRDefault="00200AD1" w:rsidP="00C25289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- сертификат соответствия ГОСТ Р;</w:t>
      </w:r>
    </w:p>
    <w:p w:rsidR="00200AD1" w:rsidRDefault="00200AD1" w:rsidP="00C25289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- сертификат соответствия ТР ТС;</w:t>
      </w:r>
    </w:p>
    <w:p w:rsidR="00200AD1" w:rsidRDefault="00200AD1" w:rsidP="00C25289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- комплектовочная ведомость.</w:t>
      </w:r>
    </w:p>
    <w:p w:rsidR="004E16DB" w:rsidRPr="004E16DB" w:rsidRDefault="00367509" w:rsidP="00C25289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Вся вышеуказанная техническая документация должна предоставляться на русском языке.</w:t>
      </w:r>
    </w:p>
    <w:p w:rsidR="001F7CB7" w:rsidRPr="00403726" w:rsidRDefault="001F7CB7" w:rsidP="00C25289">
      <w:pPr>
        <w:pStyle w:val="a3"/>
        <w:numPr>
          <w:ilvl w:val="0"/>
          <w:numId w:val="2"/>
        </w:numPr>
        <w:ind w:left="851" w:hanging="284"/>
        <w:jc w:val="both"/>
        <w:rPr>
          <w:sz w:val="22"/>
        </w:rPr>
      </w:pPr>
      <w:r w:rsidRPr="005759FC">
        <w:rPr>
          <w:sz w:val="22"/>
        </w:rPr>
        <w:t xml:space="preserve">Гарантийный </w:t>
      </w:r>
      <w:r w:rsidRPr="00403726">
        <w:rPr>
          <w:sz w:val="22"/>
        </w:rPr>
        <w:t xml:space="preserve">срок </w:t>
      </w:r>
      <w:r w:rsidR="00625FB0" w:rsidRPr="00403726">
        <w:rPr>
          <w:sz w:val="22"/>
        </w:rPr>
        <w:t>12</w:t>
      </w:r>
      <w:r w:rsidRPr="00403726">
        <w:rPr>
          <w:sz w:val="22"/>
        </w:rPr>
        <w:t xml:space="preserve"> месяцев со дня ввода в эксплуатацию.</w:t>
      </w:r>
    </w:p>
    <w:p w:rsidR="001F7CB7" w:rsidRPr="00403726" w:rsidRDefault="00BD69FE" w:rsidP="00C25289">
      <w:pPr>
        <w:pStyle w:val="a3"/>
        <w:numPr>
          <w:ilvl w:val="0"/>
          <w:numId w:val="2"/>
        </w:numPr>
        <w:ind w:left="851" w:hanging="284"/>
        <w:jc w:val="both"/>
        <w:rPr>
          <w:rFonts w:eastAsia="Batang"/>
          <w:sz w:val="22"/>
        </w:rPr>
      </w:pPr>
      <w:r w:rsidRPr="00403726">
        <w:rPr>
          <w:rFonts w:eastAsia="Batang"/>
          <w:sz w:val="22"/>
        </w:rPr>
        <w:t xml:space="preserve">Срок </w:t>
      </w:r>
      <w:r w:rsidR="005F6F40" w:rsidRPr="00403726">
        <w:rPr>
          <w:rFonts w:eastAsia="Batang"/>
          <w:sz w:val="22"/>
        </w:rPr>
        <w:t xml:space="preserve">поставки </w:t>
      </w:r>
      <w:r w:rsidR="002E03E8">
        <w:rPr>
          <w:rFonts w:eastAsia="Batang"/>
          <w:sz w:val="22"/>
        </w:rPr>
        <w:t>6</w:t>
      </w:r>
      <w:r w:rsidR="00200AD1">
        <w:rPr>
          <w:rFonts w:eastAsia="Batang"/>
          <w:sz w:val="22"/>
        </w:rPr>
        <w:t>0</w:t>
      </w:r>
      <w:r w:rsidR="001F7CB7" w:rsidRPr="00403726">
        <w:rPr>
          <w:rFonts w:eastAsia="Batang"/>
          <w:sz w:val="22"/>
        </w:rPr>
        <w:t xml:space="preserve"> календ</w:t>
      </w:r>
      <w:r w:rsidR="00200AD1">
        <w:rPr>
          <w:rFonts w:eastAsia="Batang"/>
          <w:sz w:val="22"/>
        </w:rPr>
        <w:t>арных дней</w:t>
      </w:r>
      <w:r w:rsidR="001F7CB7" w:rsidRPr="00403726">
        <w:rPr>
          <w:rFonts w:eastAsia="Batang"/>
          <w:sz w:val="22"/>
        </w:rPr>
        <w:t xml:space="preserve"> с момента заключения договора</w:t>
      </w:r>
      <w:r w:rsidR="00FA7787" w:rsidRPr="00403726">
        <w:rPr>
          <w:rFonts w:eastAsia="Batang"/>
          <w:sz w:val="22"/>
        </w:rPr>
        <w:t>.</w:t>
      </w:r>
    </w:p>
    <w:p w:rsidR="005759FC" w:rsidRDefault="005759FC" w:rsidP="00C25289">
      <w:pPr>
        <w:pStyle w:val="a3"/>
        <w:numPr>
          <w:ilvl w:val="0"/>
          <w:numId w:val="2"/>
        </w:numPr>
        <w:ind w:left="851" w:hanging="284"/>
        <w:jc w:val="both"/>
        <w:rPr>
          <w:rFonts w:eastAsia="Batang"/>
          <w:sz w:val="22"/>
        </w:rPr>
      </w:pPr>
      <w:r w:rsidRPr="00403726">
        <w:rPr>
          <w:rFonts w:eastAsia="Batang"/>
          <w:sz w:val="22"/>
        </w:rPr>
        <w:t>Место по</w:t>
      </w:r>
      <w:r w:rsidR="00946E43" w:rsidRPr="00403726">
        <w:rPr>
          <w:rFonts w:eastAsia="Batang"/>
          <w:sz w:val="22"/>
        </w:rPr>
        <w:t xml:space="preserve">ставки: </w:t>
      </w:r>
      <w:r w:rsidR="00200AD1">
        <w:rPr>
          <w:rFonts w:eastAsia="Batang"/>
          <w:sz w:val="22"/>
        </w:rPr>
        <w:t>Республика С</w:t>
      </w:r>
      <w:r w:rsidR="005F2024">
        <w:rPr>
          <w:rFonts w:eastAsia="Batang"/>
          <w:sz w:val="22"/>
        </w:rPr>
        <w:t xml:space="preserve">аха (Якутия), Вилюйский район, </w:t>
      </w:r>
      <w:r w:rsidR="00200AD1">
        <w:rPr>
          <w:rFonts w:eastAsia="Batang"/>
          <w:sz w:val="22"/>
        </w:rPr>
        <w:t>п</w:t>
      </w:r>
      <w:r w:rsidR="00136737" w:rsidRPr="00403726">
        <w:rPr>
          <w:rFonts w:eastAsia="Batang"/>
          <w:sz w:val="22"/>
        </w:rPr>
        <w:t xml:space="preserve">. </w:t>
      </w:r>
      <w:r w:rsidR="00200AD1">
        <w:rPr>
          <w:rFonts w:eastAsia="Batang"/>
          <w:sz w:val="22"/>
        </w:rPr>
        <w:t>Кысыл-Сыр</w:t>
      </w:r>
      <w:r w:rsidR="005F6F40" w:rsidRPr="00403726">
        <w:rPr>
          <w:rFonts w:eastAsia="Batang"/>
          <w:sz w:val="22"/>
        </w:rPr>
        <w:t>,</w:t>
      </w:r>
      <w:r w:rsidR="00200AD1">
        <w:rPr>
          <w:rFonts w:eastAsia="Batang"/>
          <w:sz w:val="22"/>
        </w:rPr>
        <w:t xml:space="preserve"> Центральный </w:t>
      </w:r>
      <w:r w:rsidR="00625C99">
        <w:rPr>
          <w:rFonts w:eastAsia="Batang"/>
          <w:sz w:val="22"/>
        </w:rPr>
        <w:t xml:space="preserve">склад </w:t>
      </w:r>
      <w:r w:rsidR="00200AD1">
        <w:rPr>
          <w:rFonts w:eastAsia="Batang"/>
          <w:sz w:val="22"/>
        </w:rPr>
        <w:t>П</w:t>
      </w:r>
      <w:r w:rsidR="005F6F40">
        <w:rPr>
          <w:rFonts w:eastAsia="Batang"/>
          <w:sz w:val="22"/>
        </w:rPr>
        <w:t>АО «ЯТЭК».</w:t>
      </w:r>
    </w:p>
    <w:tbl>
      <w:tblPr>
        <w:tblStyle w:val="a9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37"/>
        <w:gridCol w:w="2200"/>
      </w:tblGrid>
      <w:tr w:rsidR="005F2024" w:rsidRPr="00EE5510" w:rsidTr="00C41915">
        <w:trPr>
          <w:trHeight w:val="472"/>
        </w:trPr>
        <w:tc>
          <w:tcPr>
            <w:tcW w:w="7621" w:type="dxa"/>
          </w:tcPr>
          <w:p w:rsidR="005F2024" w:rsidRDefault="005F2024" w:rsidP="00C41915">
            <w:pPr>
              <w:spacing w:after="120"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</w:p>
          <w:p w:rsidR="005F2024" w:rsidRPr="00EE5510" w:rsidRDefault="005F2024" w:rsidP="00C41915">
            <w:pPr>
              <w:spacing w:after="120"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Составил</w:t>
            </w:r>
            <w:r w:rsidRPr="00EE5510">
              <w:rPr>
                <w:rFonts w:ascii="Times New Roman" w:hAnsi="Times New Roman" w:cs="Times New Roman"/>
                <w:b/>
                <w:bCs/>
                <w:i/>
              </w:rPr>
              <w:t>:</w:t>
            </w:r>
          </w:p>
        </w:tc>
        <w:tc>
          <w:tcPr>
            <w:tcW w:w="2232" w:type="dxa"/>
          </w:tcPr>
          <w:p w:rsidR="005F2024" w:rsidRPr="00EE5510" w:rsidRDefault="005F2024" w:rsidP="00C41915">
            <w:pPr>
              <w:jc w:val="both"/>
              <w:rPr>
                <w:rFonts w:ascii="Times New Roman" w:eastAsia="Batang" w:hAnsi="Times New Roman" w:cs="Times New Roman"/>
              </w:rPr>
            </w:pPr>
          </w:p>
        </w:tc>
      </w:tr>
      <w:tr w:rsidR="005F2024" w:rsidRPr="00EE5510" w:rsidTr="00C41915">
        <w:tc>
          <w:tcPr>
            <w:tcW w:w="7621" w:type="dxa"/>
          </w:tcPr>
          <w:p w:rsidR="005F2024" w:rsidRPr="00425536" w:rsidRDefault="005F2024" w:rsidP="00C41915">
            <w:pPr>
              <w:jc w:val="both"/>
              <w:rPr>
                <w:rFonts w:ascii="Times New Roman" w:eastAsia="Batang" w:hAnsi="Times New Roman" w:cs="Times New Roman"/>
              </w:rPr>
            </w:pPr>
            <w:r>
              <w:rPr>
                <w:rFonts w:ascii="Times New Roman" w:eastAsia="Batang" w:hAnsi="Times New Roman" w:cs="Times New Roman"/>
              </w:rPr>
              <w:t xml:space="preserve">Механик НАСФ     </w:t>
            </w:r>
          </w:p>
        </w:tc>
        <w:tc>
          <w:tcPr>
            <w:tcW w:w="2232" w:type="dxa"/>
          </w:tcPr>
          <w:p w:rsidR="005F2024" w:rsidRPr="00425536" w:rsidRDefault="005F2024" w:rsidP="00C41915">
            <w:pPr>
              <w:jc w:val="right"/>
              <w:rPr>
                <w:rFonts w:ascii="Times New Roman" w:eastAsia="Batang" w:hAnsi="Times New Roman" w:cs="Times New Roman"/>
              </w:rPr>
            </w:pPr>
            <w:r>
              <w:rPr>
                <w:rFonts w:ascii="Times New Roman" w:eastAsia="Batang" w:hAnsi="Times New Roman" w:cs="Times New Roman"/>
              </w:rPr>
              <w:t>М.В. Миненков</w:t>
            </w:r>
          </w:p>
        </w:tc>
      </w:tr>
      <w:tr w:rsidR="005F2024" w:rsidRPr="00EE5510" w:rsidTr="00C41915">
        <w:tc>
          <w:tcPr>
            <w:tcW w:w="7621" w:type="dxa"/>
          </w:tcPr>
          <w:p w:rsidR="005F2024" w:rsidRDefault="005F2024" w:rsidP="00C41915">
            <w:pPr>
              <w:spacing w:after="120"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</w:p>
          <w:p w:rsidR="005F2024" w:rsidRPr="00EE5510" w:rsidRDefault="005F2024" w:rsidP="00C41915">
            <w:pPr>
              <w:spacing w:after="120"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Согласовано</w:t>
            </w:r>
            <w:r w:rsidRPr="00EE5510">
              <w:rPr>
                <w:rFonts w:ascii="Times New Roman" w:hAnsi="Times New Roman" w:cs="Times New Roman"/>
                <w:b/>
                <w:bCs/>
                <w:i/>
              </w:rPr>
              <w:t>:</w:t>
            </w:r>
          </w:p>
        </w:tc>
        <w:tc>
          <w:tcPr>
            <w:tcW w:w="2232" w:type="dxa"/>
          </w:tcPr>
          <w:p w:rsidR="005F2024" w:rsidRPr="00EE5510" w:rsidRDefault="005F2024" w:rsidP="00C41915">
            <w:pPr>
              <w:jc w:val="both"/>
              <w:rPr>
                <w:rFonts w:ascii="Times New Roman" w:eastAsia="Batang" w:hAnsi="Times New Roman" w:cs="Times New Roman"/>
              </w:rPr>
            </w:pPr>
          </w:p>
        </w:tc>
      </w:tr>
      <w:tr w:rsidR="005F2024" w:rsidRPr="00EE5510" w:rsidTr="00C41915">
        <w:tc>
          <w:tcPr>
            <w:tcW w:w="7621" w:type="dxa"/>
          </w:tcPr>
          <w:p w:rsidR="005F2024" w:rsidRPr="00425536" w:rsidRDefault="005F2024" w:rsidP="00C41915">
            <w:pPr>
              <w:jc w:val="both"/>
              <w:rPr>
                <w:rFonts w:ascii="Times New Roman" w:eastAsia="Batang" w:hAnsi="Times New Roman" w:cs="Times New Roman"/>
              </w:rPr>
            </w:pPr>
            <w:r>
              <w:rPr>
                <w:rFonts w:ascii="Times New Roman" w:eastAsia="Batang" w:hAnsi="Times New Roman" w:cs="Times New Roman"/>
              </w:rPr>
              <w:t>Командир НАСФ</w:t>
            </w:r>
          </w:p>
        </w:tc>
        <w:tc>
          <w:tcPr>
            <w:tcW w:w="2232" w:type="dxa"/>
          </w:tcPr>
          <w:p w:rsidR="005F2024" w:rsidRPr="00425536" w:rsidRDefault="005F2024" w:rsidP="00C41915">
            <w:pPr>
              <w:jc w:val="center"/>
              <w:rPr>
                <w:rFonts w:ascii="Times New Roman" w:eastAsia="Batang" w:hAnsi="Times New Roman" w:cs="Times New Roman"/>
              </w:rPr>
            </w:pPr>
            <w:r>
              <w:rPr>
                <w:rFonts w:ascii="Times New Roman" w:eastAsia="Batang" w:hAnsi="Times New Roman" w:cs="Times New Roman"/>
              </w:rPr>
              <w:t xml:space="preserve">   К.П. Жучёв</w:t>
            </w:r>
          </w:p>
        </w:tc>
      </w:tr>
    </w:tbl>
    <w:p w:rsidR="001F7CB7" w:rsidRPr="00425536" w:rsidRDefault="001F7CB7" w:rsidP="00B55043">
      <w:pPr>
        <w:jc w:val="both"/>
        <w:rPr>
          <w:rFonts w:ascii="Times New Roman" w:hAnsi="Times New Roman" w:cs="Times New Roman"/>
        </w:rPr>
      </w:pPr>
    </w:p>
    <w:sectPr w:rsidR="001F7CB7" w:rsidRPr="00425536" w:rsidSect="009A1F74">
      <w:pgSz w:w="11906" w:h="16838"/>
      <w:pgMar w:top="1134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A278C"/>
    <w:multiLevelType w:val="multilevel"/>
    <w:tmpl w:val="9A6A4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22242F"/>
    <w:multiLevelType w:val="multilevel"/>
    <w:tmpl w:val="C94E2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EB51126"/>
    <w:multiLevelType w:val="multilevel"/>
    <w:tmpl w:val="26527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4D3F1D68"/>
    <w:multiLevelType w:val="hybridMultilevel"/>
    <w:tmpl w:val="9022F1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98B6594"/>
    <w:multiLevelType w:val="multilevel"/>
    <w:tmpl w:val="4D701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CB7"/>
    <w:rsid w:val="00010012"/>
    <w:rsid w:val="0001732A"/>
    <w:rsid w:val="00061D04"/>
    <w:rsid w:val="00064A81"/>
    <w:rsid w:val="00071831"/>
    <w:rsid w:val="000749CD"/>
    <w:rsid w:val="00086073"/>
    <w:rsid w:val="000901DB"/>
    <w:rsid w:val="000955E4"/>
    <w:rsid w:val="000A5798"/>
    <w:rsid w:val="000C0A41"/>
    <w:rsid w:val="000D3197"/>
    <w:rsid w:val="000E3400"/>
    <w:rsid w:val="00100E60"/>
    <w:rsid w:val="001120ED"/>
    <w:rsid w:val="00121102"/>
    <w:rsid w:val="00136737"/>
    <w:rsid w:val="001453D2"/>
    <w:rsid w:val="00160EEE"/>
    <w:rsid w:val="00184D74"/>
    <w:rsid w:val="00186B9D"/>
    <w:rsid w:val="001F0E62"/>
    <w:rsid w:val="001F6D1A"/>
    <w:rsid w:val="001F7CB7"/>
    <w:rsid w:val="00200AD1"/>
    <w:rsid w:val="00223A26"/>
    <w:rsid w:val="00236E02"/>
    <w:rsid w:val="00282BFE"/>
    <w:rsid w:val="0029733B"/>
    <w:rsid w:val="002A2957"/>
    <w:rsid w:val="002E03E8"/>
    <w:rsid w:val="002E7392"/>
    <w:rsid w:val="0034164D"/>
    <w:rsid w:val="00367509"/>
    <w:rsid w:val="003A353B"/>
    <w:rsid w:val="003D07B4"/>
    <w:rsid w:val="00403726"/>
    <w:rsid w:val="00405821"/>
    <w:rsid w:val="0042098A"/>
    <w:rsid w:val="0042343E"/>
    <w:rsid w:val="00425536"/>
    <w:rsid w:val="00432615"/>
    <w:rsid w:val="004426A7"/>
    <w:rsid w:val="00464E27"/>
    <w:rsid w:val="004805E8"/>
    <w:rsid w:val="0048213C"/>
    <w:rsid w:val="004E16DB"/>
    <w:rsid w:val="004E4C2B"/>
    <w:rsid w:val="00521185"/>
    <w:rsid w:val="005245E4"/>
    <w:rsid w:val="00530A71"/>
    <w:rsid w:val="00545810"/>
    <w:rsid w:val="00557571"/>
    <w:rsid w:val="005759FC"/>
    <w:rsid w:val="00590BF6"/>
    <w:rsid w:val="005917F7"/>
    <w:rsid w:val="005C4ECF"/>
    <w:rsid w:val="005F2024"/>
    <w:rsid w:val="005F6930"/>
    <w:rsid w:val="005F6F40"/>
    <w:rsid w:val="00614E57"/>
    <w:rsid w:val="00615021"/>
    <w:rsid w:val="00625C99"/>
    <w:rsid w:val="00625FB0"/>
    <w:rsid w:val="0063324E"/>
    <w:rsid w:val="0064323B"/>
    <w:rsid w:val="00664CE4"/>
    <w:rsid w:val="00677120"/>
    <w:rsid w:val="00677C07"/>
    <w:rsid w:val="006A0C25"/>
    <w:rsid w:val="006C079C"/>
    <w:rsid w:val="006C3020"/>
    <w:rsid w:val="0071225E"/>
    <w:rsid w:val="00730A22"/>
    <w:rsid w:val="007578E6"/>
    <w:rsid w:val="00793A03"/>
    <w:rsid w:val="007965C5"/>
    <w:rsid w:val="007974D9"/>
    <w:rsid w:val="007B481D"/>
    <w:rsid w:val="007D4901"/>
    <w:rsid w:val="00800E69"/>
    <w:rsid w:val="008151DA"/>
    <w:rsid w:val="008157A4"/>
    <w:rsid w:val="008428E9"/>
    <w:rsid w:val="00855F35"/>
    <w:rsid w:val="00890200"/>
    <w:rsid w:val="008D0F0B"/>
    <w:rsid w:val="008D7572"/>
    <w:rsid w:val="008E6ACE"/>
    <w:rsid w:val="00915789"/>
    <w:rsid w:val="00927DB2"/>
    <w:rsid w:val="00943E67"/>
    <w:rsid w:val="00946E43"/>
    <w:rsid w:val="009806E7"/>
    <w:rsid w:val="00993A4A"/>
    <w:rsid w:val="009A01AE"/>
    <w:rsid w:val="009A1F74"/>
    <w:rsid w:val="009A6F9D"/>
    <w:rsid w:val="009B2937"/>
    <w:rsid w:val="009B3A70"/>
    <w:rsid w:val="009C4C8A"/>
    <w:rsid w:val="009C53C9"/>
    <w:rsid w:val="00A02A53"/>
    <w:rsid w:val="00A1047D"/>
    <w:rsid w:val="00A25625"/>
    <w:rsid w:val="00A4771B"/>
    <w:rsid w:val="00A617ED"/>
    <w:rsid w:val="00A812B5"/>
    <w:rsid w:val="00A85F2E"/>
    <w:rsid w:val="00AB50EF"/>
    <w:rsid w:val="00AE7CA7"/>
    <w:rsid w:val="00B056DD"/>
    <w:rsid w:val="00B55043"/>
    <w:rsid w:val="00B55C23"/>
    <w:rsid w:val="00B6392E"/>
    <w:rsid w:val="00B85CDB"/>
    <w:rsid w:val="00B93F13"/>
    <w:rsid w:val="00B94249"/>
    <w:rsid w:val="00BA7ADB"/>
    <w:rsid w:val="00BA7E2B"/>
    <w:rsid w:val="00BB5734"/>
    <w:rsid w:val="00BC467B"/>
    <w:rsid w:val="00BD58AA"/>
    <w:rsid w:val="00BD69FE"/>
    <w:rsid w:val="00BE1113"/>
    <w:rsid w:val="00BE6D36"/>
    <w:rsid w:val="00BE7A8A"/>
    <w:rsid w:val="00BF2E77"/>
    <w:rsid w:val="00BF346F"/>
    <w:rsid w:val="00C12F07"/>
    <w:rsid w:val="00C226CB"/>
    <w:rsid w:val="00C228B9"/>
    <w:rsid w:val="00C25289"/>
    <w:rsid w:val="00C50563"/>
    <w:rsid w:val="00C84B57"/>
    <w:rsid w:val="00CB0A52"/>
    <w:rsid w:val="00CB35B4"/>
    <w:rsid w:val="00CF2BF3"/>
    <w:rsid w:val="00D03815"/>
    <w:rsid w:val="00D045CC"/>
    <w:rsid w:val="00D15A8C"/>
    <w:rsid w:val="00D55CDA"/>
    <w:rsid w:val="00D62872"/>
    <w:rsid w:val="00D75177"/>
    <w:rsid w:val="00DA7736"/>
    <w:rsid w:val="00DC6471"/>
    <w:rsid w:val="00DD1123"/>
    <w:rsid w:val="00DD524F"/>
    <w:rsid w:val="00DD5F4D"/>
    <w:rsid w:val="00DE3609"/>
    <w:rsid w:val="00DF3E67"/>
    <w:rsid w:val="00DF6F0B"/>
    <w:rsid w:val="00E20736"/>
    <w:rsid w:val="00E24A52"/>
    <w:rsid w:val="00E74987"/>
    <w:rsid w:val="00E92608"/>
    <w:rsid w:val="00EC120B"/>
    <w:rsid w:val="00EE15A7"/>
    <w:rsid w:val="00EE1EEB"/>
    <w:rsid w:val="00EE5510"/>
    <w:rsid w:val="00F3037D"/>
    <w:rsid w:val="00F800BD"/>
    <w:rsid w:val="00F81D13"/>
    <w:rsid w:val="00F92D5D"/>
    <w:rsid w:val="00FA7787"/>
    <w:rsid w:val="00FB49D2"/>
    <w:rsid w:val="00FC3EB5"/>
    <w:rsid w:val="00FE3413"/>
    <w:rsid w:val="00FF4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E4CA07-9B51-4DDD-AA13-6E1A4486E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CB0A52"/>
    <w:pPr>
      <w:spacing w:after="0" w:line="240" w:lineRule="auto"/>
      <w:outlineLvl w:val="1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CB7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D5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524F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890200"/>
    <w:rPr>
      <w:b/>
      <w:bCs/>
    </w:rPr>
  </w:style>
  <w:style w:type="character" w:styleId="a7">
    <w:name w:val="Hyperlink"/>
    <w:basedOn w:val="a0"/>
    <w:uiPriority w:val="99"/>
    <w:semiHidden/>
    <w:unhideWhenUsed/>
    <w:rsid w:val="00890200"/>
    <w:rPr>
      <w:color w:val="00A1DF"/>
      <w:u w:val="single"/>
    </w:rPr>
  </w:style>
  <w:style w:type="character" w:customStyle="1" w:styleId="20">
    <w:name w:val="Заголовок 2 Знак"/>
    <w:basedOn w:val="a0"/>
    <w:link w:val="2"/>
    <w:uiPriority w:val="9"/>
    <w:rsid w:val="00CB0A52"/>
    <w:rPr>
      <w:rFonts w:ascii="Times New Roman" w:eastAsia="Times New Roman" w:hAnsi="Times New Roman" w:cs="Times New Roman"/>
      <w:sz w:val="36"/>
      <w:szCs w:val="36"/>
      <w:lang w:eastAsia="ru-RU"/>
    </w:rPr>
  </w:style>
  <w:style w:type="character" w:customStyle="1" w:styleId="product-spec-itemname-inner1">
    <w:name w:val="product-spec-item__name-inner1"/>
    <w:basedOn w:val="a0"/>
    <w:rsid w:val="00CB0A52"/>
  </w:style>
  <w:style w:type="character" w:customStyle="1" w:styleId="product-spec-itemvalue-inner2">
    <w:name w:val="product-spec-item__value-inner2"/>
    <w:basedOn w:val="a0"/>
    <w:rsid w:val="00CB0A52"/>
    <w:rPr>
      <w:vanish w:val="0"/>
      <w:webHidden w:val="0"/>
      <w:specVanish w:val="0"/>
    </w:rPr>
  </w:style>
  <w:style w:type="paragraph" w:styleId="a8">
    <w:name w:val="Normal (Web)"/>
    <w:basedOn w:val="a"/>
    <w:uiPriority w:val="99"/>
    <w:semiHidden/>
    <w:unhideWhenUsed/>
    <w:rsid w:val="00915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9A1F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Основной текст_"/>
    <w:basedOn w:val="a0"/>
    <w:link w:val="1"/>
    <w:rsid w:val="009806E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a"/>
    <w:rsid w:val="009806E7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нак Знак Знак Знак Знак Знак Знак Знак Знак Знак Знак Знак Знак Знак1 Знак Знак Знак Знак Знак Знак Знак"/>
    <w:basedOn w:val="a"/>
    <w:rsid w:val="00545810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ab">
    <w:name w:val="annotation reference"/>
    <w:basedOn w:val="a0"/>
    <w:uiPriority w:val="99"/>
    <w:semiHidden/>
    <w:unhideWhenUsed/>
    <w:rsid w:val="00DD1123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D1123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D1123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D1123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D112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5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36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56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633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81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180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06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2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61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16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23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20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221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3290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2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6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37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9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899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5980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99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80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90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32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93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862691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291160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183783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713596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767244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929109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80880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222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36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7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42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027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54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7132AF-7968-4C83-8DB1-E07A76583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618</Words>
  <Characters>3524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Шараборин Матвей Георгиевич</dc:creator>
  <cp:lastModifiedBy>Жучев Кирилл Петрович</cp:lastModifiedBy>
  <cp:revision>3</cp:revision>
  <cp:lastPrinted>2015-07-13T02:49:00Z</cp:lastPrinted>
  <dcterms:created xsi:type="dcterms:W3CDTF">2021-02-09T06:12:00Z</dcterms:created>
  <dcterms:modified xsi:type="dcterms:W3CDTF">2021-02-10T00:17:00Z</dcterms:modified>
</cp:coreProperties>
</file>